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75"/>
        <w:gridCol w:w="5341"/>
        <w:gridCol w:w="1968"/>
        <w:gridCol w:w="1687"/>
      </w:tblGrid>
      <w:tr w:rsidR="00046008" w:rsidTr="00576B25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6879B6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  EMITЕ</w:t>
            </w:r>
            <w:bookmarkStart w:id="0" w:name="_GoBack"/>
            <w:bookmarkEnd w:id="0"/>
            <w:r w:rsidR="00046008">
              <w:rPr>
                <w:b/>
                <w:bCs/>
                <w:noProof/>
                <w:sz w:val="22"/>
                <w:szCs w:val="22"/>
              </w:rPr>
              <w:t>NTNING NOMI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To‘liq: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F532DF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532DF">
              <w:rPr>
                <w:noProof/>
                <w:sz w:val="22"/>
                <w:szCs w:val="22"/>
                <w:lang w:val="uz-Cyrl-UZ"/>
              </w:rPr>
              <w:t>“</w:t>
            </w:r>
            <w:r>
              <w:rPr>
                <w:noProof/>
                <w:sz w:val="22"/>
                <w:szCs w:val="22"/>
                <w:lang w:val="uz-Cyrl-UZ"/>
              </w:rPr>
              <w:t>Trastbank</w:t>
            </w:r>
            <w:r w:rsidRPr="00F532DF">
              <w:rPr>
                <w:noProof/>
                <w:sz w:val="22"/>
                <w:szCs w:val="22"/>
                <w:lang w:val="uz-Cyrl-UZ"/>
              </w:rPr>
              <w:t xml:space="preserve">” </w:t>
            </w:r>
            <w:r>
              <w:rPr>
                <w:noProof/>
                <w:sz w:val="22"/>
                <w:szCs w:val="22"/>
                <w:lang w:val="uz-Cyrl-UZ"/>
              </w:rPr>
              <w:t>xususiy</w:t>
            </w:r>
            <w:r w:rsidRPr="00F532DF">
              <w:rPr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noProof/>
                <w:sz w:val="22"/>
                <w:szCs w:val="22"/>
                <w:lang w:val="uz-Cyrl-UZ"/>
              </w:rPr>
              <w:t>aksiyadorlik</w:t>
            </w:r>
            <w:r w:rsidRPr="00F532DF">
              <w:rPr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noProof/>
                <w:sz w:val="22"/>
                <w:szCs w:val="22"/>
                <w:lang w:val="uz-Cyrl-UZ"/>
              </w:rPr>
              <w:t>banki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Qisqartirilgan: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F532DF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532DF">
              <w:rPr>
                <w:noProof/>
                <w:sz w:val="22"/>
                <w:szCs w:val="22"/>
                <w:lang w:val="uz-Cyrl-UZ"/>
              </w:rPr>
              <w:t>“</w:t>
            </w:r>
            <w:r>
              <w:rPr>
                <w:noProof/>
                <w:sz w:val="22"/>
                <w:szCs w:val="22"/>
                <w:lang w:val="uz-Cyrl-UZ"/>
              </w:rPr>
              <w:t>Trastbank</w:t>
            </w:r>
            <w:r w:rsidRPr="00F532DF">
              <w:rPr>
                <w:noProof/>
                <w:sz w:val="22"/>
                <w:szCs w:val="22"/>
                <w:lang w:val="uz-Cyrl-UZ"/>
              </w:rPr>
              <w:t xml:space="preserve">” </w:t>
            </w:r>
            <w:r>
              <w:rPr>
                <w:noProof/>
                <w:sz w:val="22"/>
                <w:szCs w:val="22"/>
                <w:lang w:val="uz-Cyrl-UZ"/>
              </w:rPr>
              <w:t>XAB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Birja tikerining nomi: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F532DF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F532DF">
              <w:rPr>
                <w:noProof/>
                <w:sz w:val="22"/>
                <w:szCs w:val="22"/>
                <w:lang w:val="en-US"/>
              </w:rPr>
              <w:t>TRSB</w:t>
            </w:r>
          </w:p>
        </w:tc>
      </w:tr>
      <w:tr w:rsidR="00046008" w:rsidTr="00576B25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ALOQA MA’LUMOTLARI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Joylashgan eri: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30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O‘zbekiston Respublikasi, Toshkent shahar, Navoiy ko‘chasi, 7 uy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Pochta manzili: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3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uz-Cyrl-UZ"/>
              </w:rPr>
              <w:t>O‘zbekiston Respublikasi, 100011, Toshkent shahar, Navoiy ko‘chasi, 7 uy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Elektron pochta manzili: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3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  <w:lang w:val="en-US"/>
              </w:rPr>
              <w:t>info@trustbank.uz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Rasmiy veb-sayti: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3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  <w:lang w:val="en-US"/>
              </w:rPr>
              <w:t>www.trustbank.uz</w:t>
            </w:r>
          </w:p>
        </w:tc>
      </w:tr>
      <w:tr w:rsidR="00046008" w:rsidRPr="00B06F71" w:rsidTr="00576B25">
        <w:trPr>
          <w:trHeight w:val="330"/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70867">
              <w:rPr>
                <w:b/>
                <w:bCs/>
                <w:noProof/>
                <w:sz w:val="22"/>
                <w:szCs w:val="22"/>
                <w:lang w:val="en-US"/>
              </w:rPr>
              <w:t xml:space="preserve">   MUHIM FAKT TO‘G‘RISIDA AXBOROT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Muhim faktning raqami: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t>32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Muhim faktning nomi: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70867">
              <w:rPr>
                <w:b/>
                <w:bCs/>
                <w:noProof/>
                <w:sz w:val="22"/>
                <w:szCs w:val="22"/>
                <w:lang w:val="en-US"/>
              </w:rPr>
              <w:t>Qimmatli qog‘ozlar bo‘yicha daromadlarni hisoblash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Emitentning qaror qabul qilgan organi: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  <w:lang w:val="uz-Cyrl-UZ"/>
              </w:rPr>
              <w:t>Bank Kengashi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6008" w:rsidRPr="00AF6C8E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Qaror qabul qilingan sana: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uz-Cyrl-UZ"/>
              </w:rPr>
              <w:t>2013 yil 26 iyuldagi RO849-3-sonli korporativ obligatsiyalarni chiqarish to‘g‘risidagi qaror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Emitent organi majlisi (yig‘ilishi) bayonnomasi tuzilgan sana: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Bank Kengashining 2013 yil 7 iyundagi 110-sonli bayonnomasiga asosan tasdiqlangan qaror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E70867">
              <w:rPr>
                <w:b/>
                <w:bCs/>
                <w:noProof/>
                <w:sz w:val="22"/>
                <w:szCs w:val="22"/>
                <w:lang w:val="en-US"/>
              </w:rPr>
              <w:t xml:space="preserve">Oddiy aksiyalar bo‘yicha dividendlarni hisoblash   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bir dona aksiyaga so‘mda: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 xml:space="preserve">bir dona aksiyaning nominal qiymatiga (%da):   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E70867">
              <w:rPr>
                <w:b/>
                <w:bCs/>
                <w:noProof/>
                <w:sz w:val="22"/>
                <w:szCs w:val="22"/>
                <w:lang w:val="en-US"/>
              </w:rPr>
              <w:t>Imtiyozli aksiyalar bo‘yicha dividendlarni hisoblash</w:t>
            </w: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bir dona aksiyaga so‘mda: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bir dona aksiyaning nominal qiymatiga (%da):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</w:tr>
      <w:tr w:rsidR="00046008" w:rsidRPr="00B06F71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en-US"/>
              </w:rPr>
            </w:pPr>
            <w:r w:rsidRPr="00E70867">
              <w:rPr>
                <w:b/>
                <w:bCs/>
                <w:noProof/>
                <w:sz w:val="22"/>
                <w:szCs w:val="22"/>
                <w:lang w:val="en-US"/>
              </w:rPr>
              <w:t xml:space="preserve">Boshqa qimmatli qog‘ozlar bo‘yicha daromadlarni hisoblash    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Pr="00E70867" w:rsidRDefault="00046008" w:rsidP="00576B25">
            <w:pPr>
              <w:rPr>
                <w:noProof/>
                <w:lang w:val="en-US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bir dona qimmatli qog‘ozga (so‘mda):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7B61B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B21184">
              <w:rPr>
                <w:noProof/>
                <w:sz w:val="22"/>
                <w:szCs w:val="22"/>
              </w:rPr>
              <w:t>32</w:t>
            </w:r>
            <w:r>
              <w:rPr>
                <w:noProof/>
                <w:sz w:val="22"/>
                <w:szCs w:val="22"/>
                <w:lang w:val="en-US"/>
              </w:rPr>
              <w:t> </w:t>
            </w:r>
            <w:r>
              <w:rPr>
                <w:noProof/>
                <w:sz w:val="22"/>
                <w:szCs w:val="22"/>
              </w:rPr>
              <w:t>767,1</w:t>
            </w:r>
            <w:r>
              <w:rPr>
                <w:noProof/>
                <w:sz w:val="22"/>
                <w:szCs w:val="22"/>
                <w:lang w:val="en-US"/>
              </w:rPr>
              <w:t>2</w:t>
            </w:r>
            <w:r>
              <w:rPr>
                <w:noProof/>
                <w:sz w:val="22"/>
                <w:szCs w:val="22"/>
                <w:lang w:val="uz-Cyrl-UZ"/>
              </w:rPr>
              <w:t xml:space="preserve"> so‘m 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 xml:space="preserve">bir dona qimmatli qog‘ozning nominal qiymatiga (%da):   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B21184">
              <w:rPr>
                <w:noProof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  <w:lang w:val="uz-Cyrl-UZ"/>
              </w:rPr>
              <w:t>,</w:t>
            </w:r>
            <w:r w:rsidRPr="00B21184">
              <w:rPr>
                <w:noProof/>
                <w:sz w:val="22"/>
                <w:szCs w:val="22"/>
              </w:rPr>
              <w:t>28</w:t>
            </w:r>
            <w:r>
              <w:rPr>
                <w:noProof/>
                <w:sz w:val="22"/>
                <w:szCs w:val="22"/>
                <w:lang w:val="uz-Cyrl-UZ"/>
              </w:rPr>
              <w:t xml:space="preserve"> foiz (nominalga nisbatan)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Qimmatli qog‘ozlar bo‘yicha daromadlarni to‘lashni boshlash va tugash sanasi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t>Boshlash sanasi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6008" w:rsidRDefault="00046008" w:rsidP="00576B2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t>Tugash sanasi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oddiy aksiyalar bo‘yicha: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imtiyozli aksiyalar bo‘yicha: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</w:rPr>
            </w:pP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boshqa qimmatli qog‘ozlar bo‘yicha: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Pr="001E195E" w:rsidRDefault="00046008" w:rsidP="00576B25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  <w:lang w:val="uz-Cyrl-UZ"/>
              </w:rPr>
              <w:t>2017 yil 2 oktabrya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2017 yil 15 oktabrya</w:t>
            </w:r>
          </w:p>
        </w:tc>
      </w:tr>
      <w:tr w:rsidR="00046008" w:rsidTr="00576B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008" w:rsidRDefault="00046008" w:rsidP="00576B25">
            <w:pPr>
              <w:rPr>
                <w:noProof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Pr="00E70867" w:rsidRDefault="00046008" w:rsidP="00576B25">
            <w:pPr>
              <w:autoSpaceDE w:val="0"/>
              <w:autoSpaceDN w:val="0"/>
              <w:adjustRightInd w:val="0"/>
              <w:ind w:left="315"/>
              <w:rPr>
                <w:noProof/>
                <w:lang w:val="en-US"/>
              </w:rPr>
            </w:pPr>
            <w:r w:rsidRPr="00E70867">
              <w:rPr>
                <w:noProof/>
                <w:sz w:val="22"/>
                <w:szCs w:val="22"/>
                <w:lang w:val="en-US"/>
              </w:rPr>
              <w:t>Qimmatli qog‘ozlar bo‘yicha hisoblangan daromadni to‘lash shakli (pul mablag‘lari va boshqa mol-mulk):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6008" w:rsidRDefault="00046008" w:rsidP="00576B25">
            <w:pPr>
              <w:autoSpaceDE w:val="0"/>
              <w:autoSpaceDN w:val="0"/>
              <w:adjustRightInd w:val="0"/>
              <w:ind w:left="315"/>
              <w:jc w:val="center"/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Pul mablag‘lari</w:t>
            </w:r>
          </w:p>
        </w:tc>
      </w:tr>
    </w:tbl>
    <w:p w:rsidR="00046008" w:rsidRDefault="00046008" w:rsidP="000460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55D45" w:rsidRDefault="00455D45"/>
    <w:sectPr w:rsidR="00455D45" w:rsidSect="001B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97ED9"/>
    <w:rsid w:val="00046008"/>
    <w:rsid w:val="001B1E96"/>
    <w:rsid w:val="00455D45"/>
    <w:rsid w:val="0052621A"/>
    <w:rsid w:val="006879B6"/>
    <w:rsid w:val="00B06F71"/>
    <w:rsid w:val="00C9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62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6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62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6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Home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2</cp:revision>
  <dcterms:created xsi:type="dcterms:W3CDTF">2017-10-02T05:14:00Z</dcterms:created>
  <dcterms:modified xsi:type="dcterms:W3CDTF">2017-10-02T05:14:00Z</dcterms:modified>
</cp:coreProperties>
</file>